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7742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F5788F" w:rsidRPr="00F5788F" w:rsidTr="00B916D8">
        <w:trPr>
          <w:trHeight w:val="150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№</w:t>
            </w:r>
            <w:r w:rsidRPr="00F5788F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Номер</w:t>
            </w:r>
            <w:r w:rsidRPr="00F5788F">
              <w:rPr>
                <w:b/>
                <w:bCs/>
                <w:color w:val="000000"/>
              </w:rPr>
              <w:br/>
              <w:t>матери-ала</w:t>
            </w:r>
            <w:r w:rsidRPr="00F5788F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ГОСТ/ТУ, заказная документация,</w:t>
            </w:r>
            <w:r w:rsidRPr="00F5788F">
              <w:rPr>
                <w:b/>
                <w:bCs/>
                <w:color w:val="000000"/>
              </w:rPr>
              <w:br/>
              <w:t xml:space="preserve">иные </w:t>
            </w:r>
            <w:r w:rsidR="00C65031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Кол-во</w:t>
            </w:r>
            <w:r w:rsidRPr="00F5788F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Цена за единицу</w:t>
            </w:r>
            <w:r w:rsidRPr="00F5788F">
              <w:rPr>
                <w:b/>
                <w:bCs/>
                <w:color w:val="000000"/>
              </w:rPr>
              <w:br/>
              <w:t>Товара без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Стоимость  Товара без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Ставка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Сумма НДС</w:t>
            </w:r>
            <w:r w:rsidRPr="00F5788F">
              <w:rPr>
                <w:color w:val="000000"/>
              </w:rPr>
              <w:br/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C65031">
            <w:pPr>
              <w:jc w:val="center"/>
              <w:rPr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Всего стоимость Товара с НДС</w:t>
            </w:r>
            <w:r w:rsidRPr="00F5788F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bCs/>
                <w:color w:val="000000"/>
              </w:rPr>
            </w:pPr>
            <w:r w:rsidRPr="00F5788F">
              <w:rPr>
                <w:b/>
                <w:bCs/>
                <w:color w:val="000000"/>
              </w:rPr>
              <w:t>Срок</w:t>
            </w:r>
            <w:r w:rsidRPr="00F5788F">
              <w:rPr>
                <w:b/>
                <w:bCs/>
                <w:color w:val="000000"/>
              </w:rPr>
              <w:br/>
              <w:t>поставки</w:t>
            </w:r>
            <w:r w:rsidRPr="00F5788F">
              <w:rPr>
                <w:b/>
                <w:bCs/>
                <w:color w:val="000000"/>
              </w:rPr>
              <w:br/>
            </w:r>
            <w:r w:rsidRPr="00F5788F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F5788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  <w:r w:rsidRPr="00F5788F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88F" w:rsidRPr="00F5788F" w:rsidRDefault="00F5788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B916D8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6D8" w:rsidRPr="00F5788F" w:rsidRDefault="00B916D8" w:rsidP="00F5788F">
            <w:pPr>
              <w:jc w:val="center"/>
              <w:rPr>
                <w:color w:val="000000"/>
              </w:rPr>
            </w:pPr>
          </w:p>
        </w:tc>
      </w:tr>
      <w:tr w:rsidR="009774E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Default="009774EF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</w:tr>
      <w:tr w:rsidR="009774EF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Default="009774EF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4EF" w:rsidRPr="00F5788F" w:rsidRDefault="009774EF" w:rsidP="00F5788F">
            <w:pPr>
              <w:jc w:val="center"/>
              <w:rPr>
                <w:color w:val="000000"/>
              </w:rPr>
            </w:pPr>
          </w:p>
        </w:tc>
      </w:tr>
      <w:tr w:rsidR="00580D13" w:rsidRPr="00F5788F" w:rsidTr="0006564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B916D8" w:rsidRDefault="00B916D8" w:rsidP="00F5788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13" w:rsidRPr="00F5788F" w:rsidRDefault="00580D13" w:rsidP="00F5788F">
            <w:pPr>
              <w:jc w:val="center"/>
              <w:rPr>
                <w:color w:val="000000"/>
              </w:rPr>
            </w:pPr>
          </w:p>
        </w:tc>
      </w:tr>
      <w:tr w:rsidR="00F5788F" w:rsidRPr="00F5788F" w:rsidTr="00065644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5788F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88F" w:rsidRPr="00F5788F" w:rsidRDefault="00F5788F" w:rsidP="00F5788F">
            <w:pPr>
              <w:jc w:val="center"/>
              <w:rPr>
                <w:color w:val="000000"/>
              </w:rPr>
            </w:pPr>
          </w:p>
        </w:tc>
      </w:tr>
    </w:tbl>
    <w:p w:rsidR="00F5788F" w:rsidRDefault="00F5788F" w:rsidP="002C5D2F">
      <w:pPr>
        <w:ind w:left="709"/>
        <w:jc w:val="both"/>
        <w:rPr>
          <w:color w:val="000000"/>
          <w:sz w:val="22"/>
          <w:szCs w:val="22"/>
        </w:rPr>
      </w:pPr>
    </w:p>
    <w:p w:rsidR="00DF536D" w:rsidRDefault="00DF536D" w:rsidP="002C5D2F">
      <w:pPr>
        <w:ind w:left="709"/>
        <w:jc w:val="both"/>
        <w:rPr>
          <w:color w:val="000000"/>
          <w:sz w:val="22"/>
          <w:szCs w:val="22"/>
        </w:rPr>
      </w:pPr>
    </w:p>
    <w:p w:rsidR="00F5788F" w:rsidRPr="00A64B03" w:rsidRDefault="00F5788F" w:rsidP="002C5D2F">
      <w:pPr>
        <w:ind w:left="709"/>
        <w:jc w:val="both"/>
        <w:rPr>
          <w:color w:val="000000"/>
          <w:sz w:val="22"/>
          <w:szCs w:val="22"/>
        </w:rPr>
        <w:sectPr w:rsidR="00F5788F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580D13" w:rsidRPr="00580D13">
            <w:rPr>
              <w:color w:val="000000"/>
              <w:sz w:val="22"/>
              <w:szCs w:val="22"/>
            </w:rPr>
            <w:t>Производитель Товара: ___________________ (место нахождения производителя Товара: ___________________) – пп. …. Таблицы п. 1.1.</w:t>
          </w:r>
          <w:r w:rsidR="00580D13">
            <w:rPr>
              <w:color w:val="000000"/>
              <w:sz w:val="22"/>
              <w:szCs w:val="22"/>
            </w:rPr>
            <w:t>;</w:t>
          </w:r>
          <w:r w:rsidR="00580D13" w:rsidRPr="00580D13">
            <w:rPr>
              <w:color w:val="000000"/>
              <w:sz w:val="22"/>
              <w:szCs w:val="22"/>
            </w:rPr>
            <w:t xml:space="preserve"> производитель Товара: _____________________ (место нахождения производителя Товара: ___________________) – пп. N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  <w:r w:rsidR="00427A4F">
            <w:rPr>
              <w:color w:val="000000"/>
              <w:sz w:val="22"/>
              <w:szCs w:val="22"/>
            </w:rPr>
            <w:t xml:space="preserve">  </w:t>
          </w:r>
          <w:r w:rsidR="00427A4F" w:rsidRPr="00427A4F">
            <w:rPr>
              <w:color w:val="000000"/>
              <w:sz w:val="22"/>
              <w:szCs w:val="22"/>
            </w:rPr>
            <w:t xml:space="preserve"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соглашения. </w:t>
          </w:r>
          <w:r w:rsidR="00427A4F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DF536D" w:rsidRDefault="00DF536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F536D" w:rsidRPr="00DF536D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DF536D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DF536D">
            <w:rPr>
              <w:i/>
              <w:color w:val="000000"/>
              <w:sz w:val="22"/>
              <w:szCs w:val="22"/>
            </w:rPr>
            <w:t xml:space="preserve">(абзац включается в случае, если стоимость товара выражена в иностранной валюте, с указанием дня конвертации валюты: на дату отгрузки). </w:t>
          </w:r>
        </w:p>
        <w:p w:rsidR="00216115" w:rsidRPr="00A64B03" w:rsidRDefault="0017742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26887849"/>
              <w:placeholder>
                <w:docPart w:val="A8F8A4A486BB4F4799A381C22ECEE3AE"/>
              </w:placeholder>
            </w:sdtPr>
            <w:sdtEndPr>
              <w:rPr>
                <w:i/>
                <w:color w:val="auto"/>
              </w:rPr>
            </w:sdtEndPr>
            <w:sdtContent>
              <w:r w:rsidR="00427A4F">
                <w:rPr>
                  <w:color w:val="000000"/>
                  <w:sz w:val="22"/>
                  <w:szCs w:val="22"/>
                </w:rPr>
                <w:t>_____________________________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580D13" w:rsidRDefault="00DF536D" w:rsidP="00427A4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1.5. </w:t>
          </w:r>
          <w:r w:rsidR="00427A4F" w:rsidRPr="00427A4F">
            <w:rPr>
              <w:color w:val="000000"/>
              <w:sz w:val="22"/>
              <w:szCs w:val="22"/>
            </w:rPr>
            <w:t>Опцион по настоящему Договору не устанавливается.</w:t>
          </w:r>
        </w:p>
        <w:p w:rsidR="00427A4F" w:rsidRPr="00A64B03" w:rsidRDefault="00427A4F" w:rsidP="00427A4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E8532A" w:rsidRDefault="00DF536D" w:rsidP="00E8532A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E8532A" w:rsidRPr="00E8532A">
            <w:rPr>
              <w:color w:val="000000"/>
              <w:sz w:val="22"/>
              <w:szCs w:val="22"/>
            </w:rPr>
            <w:t>Технические характеристики и комплектация Товара</w:t>
          </w:r>
          <w:r w:rsidR="00E8532A">
            <w:rPr>
              <w:color w:val="000000"/>
              <w:sz w:val="22"/>
              <w:szCs w:val="22"/>
            </w:rPr>
            <w:t xml:space="preserve"> (в части позиций </w:t>
          </w:r>
          <w:r w:rsidR="00427A4F">
            <w:rPr>
              <w:color w:val="000000"/>
              <w:sz w:val="22"/>
              <w:szCs w:val="22"/>
            </w:rPr>
            <w:t>№ _________</w:t>
          </w:r>
          <w:r w:rsidR="00E8532A">
            <w:rPr>
              <w:color w:val="000000"/>
              <w:sz w:val="22"/>
              <w:szCs w:val="22"/>
            </w:rPr>
            <w:t>)</w:t>
          </w:r>
          <w:r w:rsidR="00E8532A" w:rsidRPr="00E8532A">
            <w:rPr>
              <w:color w:val="000000"/>
              <w:sz w:val="22"/>
              <w:szCs w:val="22"/>
            </w:rPr>
            <w:t>, поставляемого в соответствии с настоящим Приложением, должны соответствовать ТУ/ паспорту завода изготовителя и определены в Дополнении № 1 к настоящему Приложению.</w:t>
          </w:r>
        </w:p>
        <w:p w:rsidR="009774EF" w:rsidRPr="00E84D29" w:rsidRDefault="009774EF" w:rsidP="009774EF">
          <w:pPr>
            <w:ind w:left="709"/>
            <w:jc w:val="both"/>
            <w:rPr>
              <w:color w:val="000000"/>
              <w:sz w:val="12"/>
              <w:szCs w:val="12"/>
            </w:rPr>
          </w:pPr>
        </w:p>
        <w:p w:rsidR="00B916D8" w:rsidRPr="00B916D8" w:rsidRDefault="00E8532A" w:rsidP="00E8532A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E8532A">
            <w:rPr>
              <w:color w:val="000000"/>
              <w:sz w:val="22"/>
              <w:szCs w:val="22"/>
            </w:rPr>
            <w:t>Технические характеристики и комплектация Товара</w:t>
          </w:r>
          <w:r>
            <w:rPr>
              <w:color w:val="000000"/>
              <w:sz w:val="22"/>
              <w:szCs w:val="22"/>
            </w:rPr>
            <w:t xml:space="preserve"> (в части позиций </w:t>
          </w:r>
          <w:r w:rsidR="00427A4F">
            <w:rPr>
              <w:color w:val="000000"/>
              <w:sz w:val="22"/>
              <w:szCs w:val="22"/>
            </w:rPr>
            <w:t>№ __________</w:t>
          </w:r>
          <w:r>
            <w:rPr>
              <w:color w:val="000000"/>
              <w:sz w:val="22"/>
              <w:szCs w:val="22"/>
            </w:rPr>
            <w:t>)</w:t>
          </w:r>
          <w:r w:rsidRPr="00E8532A">
            <w:rPr>
              <w:color w:val="000000"/>
              <w:sz w:val="22"/>
              <w:szCs w:val="22"/>
            </w:rPr>
            <w:t>, поставляемого в соответствии с настоящим Приложением, должны соответствовать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ГОСТ/ ТУ, указанным в п.1.1, а так</w:t>
          </w:r>
          <w:r>
            <w:rPr>
              <w:color w:val="000000"/>
              <w:sz w:val="22"/>
              <w:szCs w:val="22"/>
            </w:rPr>
            <w:t>же паспорту завода изготовителя</w:t>
          </w:r>
          <w:r w:rsidR="00B916D8" w:rsidRPr="00B916D8">
            <w:rPr>
              <w:color w:val="000000"/>
              <w:sz w:val="22"/>
              <w:szCs w:val="22"/>
            </w:rPr>
            <w:t>.</w:t>
          </w:r>
        </w:p>
        <w:p w:rsidR="00216115" w:rsidRDefault="00216115" w:rsidP="00CA5A96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7742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48090145"/>
        <w:placeholder>
          <w:docPart w:val="C24EDA9107D94AC4AD1BE56AE0EB7C78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167529272"/>
            <w:placeholder>
              <w:docPart w:val="DefaultPlaceholder_1081868574"/>
            </w:placeholder>
          </w:sdtPr>
          <w:sdtEndPr/>
          <w:sdtContent>
            <w:sdt>
              <w:sdtPr>
                <w:rPr>
                  <w:color w:val="000000"/>
                  <w:sz w:val="22"/>
                  <w:szCs w:val="22"/>
                </w:rPr>
                <w:id w:val="756790164"/>
                <w:placeholder>
                  <w:docPart w:val="3B500B2922E14EB6A1A3E3344D39990B"/>
                </w:placeholder>
              </w:sdtPr>
              <w:sdtEndPr/>
              <w:sdtContent>
                <w:p w:rsid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>все необходимые технические и разрешительные документы, подтверждающие его качество, предусмотренные</w:t>
                  </w:r>
                  <w:r w:rsidR="009774EF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="009774EF" w:rsidRPr="009774EF">
                    <w:rPr>
                      <w:color w:val="000000"/>
                      <w:sz w:val="22"/>
                      <w:szCs w:val="22"/>
                    </w:rPr>
                    <w:t>ТУ/ паспортом завода-изготовителя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, действующим законодательством, Договором</w:t>
                  </w:r>
                  <w:r w:rsidR="009774EF">
                    <w:rPr>
                      <w:color w:val="000000"/>
                      <w:sz w:val="22"/>
                      <w:szCs w:val="22"/>
                    </w:rPr>
                    <w:t>,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Приложением </w:t>
                  </w:r>
                  <w:r w:rsidR="009774EF">
                    <w:rPr>
                      <w:color w:val="000000"/>
                      <w:sz w:val="22"/>
                      <w:szCs w:val="22"/>
                    </w:rPr>
                    <w:t xml:space="preserve">и Дополнением 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к нему, и оформленные в соответствии с требованиями действующей НТД РФ, в том числе</w:t>
                  </w:r>
                  <w:r w:rsidR="009774EF" w:rsidRPr="009774EF">
                    <w:t xml:space="preserve"> </w:t>
                  </w:r>
                  <w:r w:rsidR="009774EF" w:rsidRPr="009774EF">
                    <w:rPr>
                      <w:color w:val="000000"/>
                      <w:sz w:val="22"/>
                      <w:szCs w:val="22"/>
                    </w:rPr>
                    <w:t>следующие документы (в соответствии с потребностью в разрезе каждой позиции Товара):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паспорта на русском языке;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руководства/инструкции по эксплуатации;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копии Сертификатов соответствия ГОСТ Р, заверенные поставщиком;</w:t>
                  </w:r>
                </w:p>
                <w:p w:rsidR="009774EF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9774EF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9774EF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заверенные копии Разрешений на применение в РФ либо копии Сертификатов соответствия Техническому Регламенту Таможенного Союза, заверенные нотариально или органом, их выдавшим;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Свидетельства об утверждении типа СИ;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9774EF" w:rsidRDefault="00E8532A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Свидетельства о поверке</w:t>
                  </w:r>
                  <w:r w:rsidR="009774EF">
                    <w:rPr>
                      <w:color w:val="000000"/>
                      <w:sz w:val="22"/>
                      <w:szCs w:val="22"/>
                    </w:rPr>
                    <w:t>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9774EF" w:rsidP="00E8532A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-  М</w:t>
                  </w:r>
                  <w:r w:rsidR="00E8532A" w:rsidRPr="00E8532A">
                    <w:rPr>
                      <w:color w:val="000000"/>
                      <w:sz w:val="22"/>
                      <w:szCs w:val="22"/>
                    </w:rPr>
                    <w:t>етодик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="00E8532A" w:rsidRPr="00E8532A">
                    <w:rPr>
                      <w:color w:val="000000"/>
                      <w:sz w:val="22"/>
                      <w:szCs w:val="22"/>
                    </w:rPr>
                    <w:t xml:space="preserve"> поверки;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калибровочные сертификаты;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E8532A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E8532A">
                    <w:rPr>
                      <w:color w:val="000000"/>
                      <w:sz w:val="22"/>
                      <w:szCs w:val="22"/>
                    </w:rPr>
                    <w:t xml:space="preserve">  -  упаковочные листы на каждое грузовое место;</w:t>
                  </w:r>
                </w:p>
                <w:p w:rsidR="009774EF" w:rsidRPr="00E84D29" w:rsidRDefault="009774EF" w:rsidP="009774EF">
                  <w:pPr>
                    <w:ind w:left="709"/>
                    <w:jc w:val="both"/>
                    <w:rPr>
                      <w:color w:val="000000"/>
                      <w:sz w:val="12"/>
                      <w:szCs w:val="12"/>
                    </w:rPr>
                  </w:pPr>
                </w:p>
                <w:p w:rsidR="00216115" w:rsidRPr="00DF536D" w:rsidRDefault="00E8532A" w:rsidP="009774EF">
                  <w:pPr>
                    <w:ind w:left="709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 - </w:t>
                  </w:r>
                  <w:r w:rsidRPr="00E8532A">
                    <w:rPr>
                      <w:color w:val="000000"/>
                      <w:sz w:val="22"/>
                      <w:szCs w:val="22"/>
                    </w:rPr>
                    <w:t>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        </w:r>
                </w:p>
              </w:sdtContent>
            </w:sdt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29092076"/>
              <w:placeholder>
                <w:docPart w:val="63E0CFCD37A84312A085AE80CEEAFCF0"/>
              </w:placeholder>
            </w:sdtPr>
            <w:sdtEndPr/>
            <w:sdtContent>
              <w:r w:rsidR="00DF536D" w:rsidRPr="00611A95">
                <w:rPr>
                  <w:color w:val="000000"/>
                  <w:sz w:val="22"/>
                  <w:szCs w:val="22"/>
                </w:rPr>
                <w:t>: склад Покупателя, находящийся по адресу – 150023, г. Ярославль, ул. Гагарина, 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DF536D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</w:t>
          </w:r>
          <w:r w:rsidR="00E8532A">
            <w:rPr>
              <w:color w:val="000000"/>
              <w:sz w:val="22"/>
              <w:szCs w:val="22"/>
            </w:rPr>
            <w:t xml:space="preserve"> </w:t>
          </w:r>
          <w:r w:rsidRPr="006B3809">
            <w:rPr>
              <w:color w:val="000000"/>
              <w:sz w:val="22"/>
              <w:szCs w:val="22"/>
            </w:rPr>
            <w:t>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A949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A9492A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A949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A9492A">
        <w:rPr>
          <w:color w:val="000000"/>
          <w:sz w:val="22"/>
          <w:szCs w:val="22"/>
          <w:lang w:val="en-US"/>
        </w:rPr>
        <w:t>:</w:t>
      </w:r>
      <w:r w:rsidR="00EF57C5" w:rsidRPr="00A949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747778124"/>
              <w:placeholder>
                <w:docPart w:val="C08CDA37FDE2426981B5B003651EFC8B"/>
              </w:placeholder>
            </w:sdtPr>
            <w:sdtEndPr/>
            <w:sdtContent>
              <w:r w:rsidR="00DF536D" w:rsidRPr="00813461">
                <w:rPr>
                  <w:color w:val="000000"/>
                  <w:sz w:val="22"/>
                  <w:szCs w:val="22"/>
                  <w:lang w:val="en-US"/>
                </w:rPr>
                <w:t>post@yanos.slavneft.ru, PavlovaEV@yanos.slavneft.ru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7710E1" w:rsidRDefault="009248B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r w:rsidR="00C65031">
            <w:rPr>
              <w:i/>
              <w:color w:val="000000"/>
              <w:sz w:val="22"/>
              <w:szCs w:val="22"/>
            </w:rPr>
            <w:t xml:space="preserve">                                 </w:t>
          </w:r>
        </w:p>
        <w:p w:rsidR="00885415" w:rsidRPr="006B3809" w:rsidRDefault="0017742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DF536D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9774EF" w:rsidRDefault="00DF536D" w:rsidP="00DF536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</w:t>
          </w:r>
          <w:r w:rsidR="00E8532A">
            <w:rPr>
              <w:i/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177427" w:rsidP="00DF536D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51694591"/>
              <w:placeholder>
                <w:docPart w:val="55DB5BE55E78453FB4793B641E5F49C0"/>
              </w:placeholder>
            </w:sdtPr>
            <w:sdtEndPr>
              <w:rPr>
                <w:i/>
              </w:rPr>
            </w:sdtEndPr>
            <w:sdtContent>
              <w:sdt>
                <w:sdtPr>
                  <w:rPr>
                    <w:color w:val="000000"/>
                    <w:sz w:val="22"/>
                    <w:szCs w:val="22"/>
                  </w:rPr>
                  <w:id w:val="-2045053644"/>
                  <w:placeholder>
                    <w:docPart w:val="30B74B286D9B4F4FAA54BE447B8DF315"/>
                  </w:placeholder>
                </w:sdtPr>
                <w:sdtEndPr>
                  <w:rPr>
                    <w:i/>
                  </w:rPr>
                </w:sdtEndPr>
                <w:sdtContent>
                  <w:r w:rsidR="00B916D8" w:rsidRPr="00A64B03">
                    <w:rPr>
                      <w:color w:val="000000"/>
                      <w:sz w:val="22"/>
                      <w:szCs w:val="22"/>
                    </w:rPr>
                    <w:t>составляет</w:t>
                  </w:r>
                  <w:r w:rsidR="00B916D8" w:rsidRPr="00813461">
                    <w:t xml:space="preserve"> 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__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</w:t>
                  </w:r>
                  <w:r w:rsidR="00B6250E">
                    <w:rPr>
                      <w:color w:val="000000"/>
                      <w:sz w:val="22"/>
                      <w:szCs w:val="22"/>
                    </w:rPr>
                    <w:t>с момента</w:t>
                  </w:r>
                  <w:r w:rsidR="00E8532A">
                    <w:rPr>
                      <w:color w:val="000000"/>
                      <w:sz w:val="22"/>
                      <w:szCs w:val="22"/>
                    </w:rPr>
                    <w:t>___________________________</w:t>
                  </w:r>
                </w:sdtContent>
              </w:sdt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9A53D5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                               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27" w:rsidRDefault="00177427">
      <w:r>
        <w:separator/>
      </w:r>
    </w:p>
  </w:endnote>
  <w:endnote w:type="continuationSeparator" w:id="0">
    <w:p w:rsidR="00177427" w:rsidRDefault="00177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7742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7742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27" w:rsidRDefault="00177427">
      <w:r>
        <w:separator/>
      </w:r>
    </w:p>
  </w:footnote>
  <w:footnote w:type="continuationSeparator" w:id="0">
    <w:p w:rsidR="00177427" w:rsidRDefault="00177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6370"/>
    <w:rsid w:val="000371CE"/>
    <w:rsid w:val="00044CB0"/>
    <w:rsid w:val="000504C4"/>
    <w:rsid w:val="00052D1F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77427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14C3F"/>
    <w:rsid w:val="00321082"/>
    <w:rsid w:val="00331D04"/>
    <w:rsid w:val="0033254E"/>
    <w:rsid w:val="003327E5"/>
    <w:rsid w:val="00341DE8"/>
    <w:rsid w:val="00344136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27A4F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0D13"/>
    <w:rsid w:val="005871D1"/>
    <w:rsid w:val="0059061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005C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710E1"/>
    <w:rsid w:val="00774942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74E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774EF"/>
    <w:rsid w:val="009832F6"/>
    <w:rsid w:val="00987634"/>
    <w:rsid w:val="009A53D5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492A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50E"/>
    <w:rsid w:val="00B62C92"/>
    <w:rsid w:val="00B73BD0"/>
    <w:rsid w:val="00B8343A"/>
    <w:rsid w:val="00B83646"/>
    <w:rsid w:val="00B83D10"/>
    <w:rsid w:val="00B86596"/>
    <w:rsid w:val="00B916D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5031"/>
    <w:rsid w:val="00C665BC"/>
    <w:rsid w:val="00C733D0"/>
    <w:rsid w:val="00C73628"/>
    <w:rsid w:val="00C765EA"/>
    <w:rsid w:val="00C76CB5"/>
    <w:rsid w:val="00C80239"/>
    <w:rsid w:val="00CA5A96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A7438"/>
    <w:rsid w:val="00DC20F7"/>
    <w:rsid w:val="00DC688A"/>
    <w:rsid w:val="00DC73CF"/>
    <w:rsid w:val="00DD1557"/>
    <w:rsid w:val="00DD54FC"/>
    <w:rsid w:val="00DD7546"/>
    <w:rsid w:val="00DE1650"/>
    <w:rsid w:val="00DE2AE6"/>
    <w:rsid w:val="00DE6F49"/>
    <w:rsid w:val="00DF536D"/>
    <w:rsid w:val="00E043C0"/>
    <w:rsid w:val="00E06551"/>
    <w:rsid w:val="00E13580"/>
    <w:rsid w:val="00E21AA2"/>
    <w:rsid w:val="00E258CA"/>
    <w:rsid w:val="00E30DF0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2A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788F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8A4A486BB4F4799A381C22ECEE3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8CC510-E1F6-48FF-9843-092DB67C9C1D}"/>
      </w:docPartPr>
      <w:docPartBody>
        <w:p w:rsidR="00BB437A" w:rsidRDefault="005F324C" w:rsidP="005F324C">
          <w:pPr>
            <w:pStyle w:val="A8F8A4A486BB4F4799A381C22ECEE3AE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500B2922E14EB6A1A3E3344D399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83B6F3-E2EC-4959-A589-D6C6D63BEF2E}"/>
      </w:docPartPr>
      <w:docPartBody>
        <w:p w:rsidR="00BB437A" w:rsidRDefault="005F324C" w:rsidP="005F324C">
          <w:pPr>
            <w:pStyle w:val="3B500B2922E14EB6A1A3E3344D39990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3E0CFCD37A84312A085AE80CEEAF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9C65E-1A2A-4335-B56A-25824E13BBB7}"/>
      </w:docPartPr>
      <w:docPartBody>
        <w:p w:rsidR="00BB437A" w:rsidRDefault="005F324C" w:rsidP="005F324C">
          <w:pPr>
            <w:pStyle w:val="63E0CFCD37A84312A085AE80CEEAFCF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8CDA37FDE2426981B5B003651EFC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14855-164F-4D4D-B795-BEF33F484145}"/>
      </w:docPartPr>
      <w:docPartBody>
        <w:p w:rsidR="00BB437A" w:rsidRDefault="005F324C" w:rsidP="005F324C">
          <w:pPr>
            <w:pStyle w:val="C08CDA37FDE2426981B5B003651EFC8B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55DB5BE55E78453FB4793B641E5F4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5E656F-8AF4-4305-90F8-44508FDD4548}"/>
      </w:docPartPr>
      <w:docPartBody>
        <w:p w:rsidR="00BB437A" w:rsidRDefault="005F324C" w:rsidP="005F324C">
          <w:pPr>
            <w:pStyle w:val="55DB5BE55E78453FB4793B641E5F49C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4EDA9107D94AC4AD1BE56AE0EB7C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ED704A-EA13-4762-B310-DD9FA8FCB8F7}"/>
      </w:docPartPr>
      <w:docPartBody>
        <w:p w:rsidR="009329D8" w:rsidRDefault="005E4E99" w:rsidP="005E4E99">
          <w:pPr>
            <w:pStyle w:val="C24EDA9107D94AC4AD1BE56AE0EB7C78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74B286D9B4F4FAA54BE447B8DF3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C4A8A7-8FCE-480C-B25D-4362A8280B05}"/>
      </w:docPartPr>
      <w:docPartBody>
        <w:p w:rsidR="009329D8" w:rsidRDefault="005E4E99" w:rsidP="005E4E99">
          <w:pPr>
            <w:pStyle w:val="30B74B286D9B4F4FAA54BE447B8DF315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471B"/>
    <w:rsid w:val="000B2279"/>
    <w:rsid w:val="000D756A"/>
    <w:rsid w:val="0012303C"/>
    <w:rsid w:val="00127C48"/>
    <w:rsid w:val="00175BF4"/>
    <w:rsid w:val="00293281"/>
    <w:rsid w:val="00297654"/>
    <w:rsid w:val="002C6688"/>
    <w:rsid w:val="0030620A"/>
    <w:rsid w:val="0035453F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E4E99"/>
    <w:rsid w:val="005F324C"/>
    <w:rsid w:val="00612B33"/>
    <w:rsid w:val="006266E3"/>
    <w:rsid w:val="00632E59"/>
    <w:rsid w:val="00674183"/>
    <w:rsid w:val="006A3CA6"/>
    <w:rsid w:val="006D26FD"/>
    <w:rsid w:val="007A540F"/>
    <w:rsid w:val="007F03EF"/>
    <w:rsid w:val="00861F46"/>
    <w:rsid w:val="008B7556"/>
    <w:rsid w:val="009329D8"/>
    <w:rsid w:val="00A54FD6"/>
    <w:rsid w:val="00AA0BE3"/>
    <w:rsid w:val="00B76909"/>
    <w:rsid w:val="00BB437A"/>
    <w:rsid w:val="00C406D3"/>
    <w:rsid w:val="00CB2255"/>
    <w:rsid w:val="00CF5024"/>
    <w:rsid w:val="00D16562"/>
    <w:rsid w:val="00D33462"/>
    <w:rsid w:val="00D35793"/>
    <w:rsid w:val="00D849C6"/>
    <w:rsid w:val="00DB77EC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E4E9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F8A4A486BB4F4799A381C22ECEE3AE">
    <w:name w:val="A8F8A4A486BB4F4799A381C22ECEE3AE"/>
    <w:rsid w:val="005F324C"/>
    <w:pPr>
      <w:spacing w:after="200" w:line="276" w:lineRule="auto"/>
    </w:pPr>
  </w:style>
  <w:style w:type="paragraph" w:customStyle="1" w:styleId="3B500B2922E14EB6A1A3E3344D39990B">
    <w:name w:val="3B500B2922E14EB6A1A3E3344D39990B"/>
    <w:rsid w:val="005F324C"/>
    <w:pPr>
      <w:spacing w:after="200" w:line="276" w:lineRule="auto"/>
    </w:pPr>
  </w:style>
  <w:style w:type="paragraph" w:customStyle="1" w:styleId="63E0CFCD37A84312A085AE80CEEAFCF0">
    <w:name w:val="63E0CFCD37A84312A085AE80CEEAFCF0"/>
    <w:rsid w:val="005F324C"/>
    <w:pPr>
      <w:spacing w:after="200" w:line="276" w:lineRule="auto"/>
    </w:pPr>
  </w:style>
  <w:style w:type="paragraph" w:customStyle="1" w:styleId="C08CDA37FDE2426981B5B003651EFC8B">
    <w:name w:val="C08CDA37FDE2426981B5B003651EFC8B"/>
    <w:rsid w:val="005F324C"/>
    <w:pPr>
      <w:spacing w:after="200" w:line="276" w:lineRule="auto"/>
    </w:pPr>
  </w:style>
  <w:style w:type="paragraph" w:customStyle="1" w:styleId="55DB5BE55E78453FB4793B641E5F49C0">
    <w:name w:val="55DB5BE55E78453FB4793B641E5F49C0"/>
    <w:rsid w:val="005F324C"/>
    <w:pPr>
      <w:spacing w:after="200" w:line="276" w:lineRule="auto"/>
    </w:pPr>
  </w:style>
  <w:style w:type="paragraph" w:customStyle="1" w:styleId="C24EDA9107D94AC4AD1BE56AE0EB7C78">
    <w:name w:val="C24EDA9107D94AC4AD1BE56AE0EB7C78"/>
    <w:rsid w:val="005E4E99"/>
    <w:pPr>
      <w:spacing w:after="200" w:line="276" w:lineRule="auto"/>
    </w:pPr>
  </w:style>
  <w:style w:type="paragraph" w:customStyle="1" w:styleId="30B74B286D9B4F4FAA54BE447B8DF315">
    <w:name w:val="30B74B286D9B4F4FAA54BE447B8DF315"/>
    <w:rsid w:val="005E4E9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3EE74-3696-496C-8986-8FEB2464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2018-07-23T12:27:00Z</cp:lastPrinted>
  <dcterms:created xsi:type="dcterms:W3CDTF">2018-11-07T12:36:00Z</dcterms:created>
  <dcterms:modified xsi:type="dcterms:W3CDTF">2018-11-07T12:41:00Z</dcterms:modified>
</cp:coreProperties>
</file>